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EA30F1">
        <w:rPr>
          <w:rFonts w:ascii="Times New Roman" w:hAnsi="Times New Roman"/>
          <w:b/>
          <w:color w:val="000000"/>
          <w:sz w:val="24"/>
          <w:szCs w:val="24"/>
          <w:lang w:val="uk-UA"/>
        </w:rPr>
        <w:t>05.07.</w:t>
      </w:r>
      <w:r w:rsidR="00A95431">
        <w:rPr>
          <w:rFonts w:ascii="Times New Roman" w:hAnsi="Times New Roman"/>
          <w:b/>
          <w:color w:val="000000"/>
          <w:sz w:val="24"/>
          <w:szCs w:val="24"/>
          <w:lang w:val="uk-UA"/>
        </w:rPr>
        <w:t>2021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EA30F1">
        <w:rPr>
          <w:rFonts w:ascii="Times New Roman" w:hAnsi="Times New Roman"/>
          <w:b/>
          <w:color w:val="000000"/>
          <w:sz w:val="24"/>
          <w:szCs w:val="24"/>
          <w:lang w:val="uk-UA"/>
        </w:rPr>
        <w:t>121</w:t>
      </w:r>
      <w:r w:rsidR="00A95431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C07876" w:rsidRPr="00C07876" w:rsidRDefault="00C07876" w:rsidP="00A954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462C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зайняття вакантної</w:t>
      </w:r>
      <w:r w:rsidR="009D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посади державної служби категорії «В»  –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sz w:val="24"/>
          <w:szCs w:val="24"/>
        </w:rPr>
        <w:t xml:space="preserve">секретаря судового засідання </w:t>
      </w:r>
      <w:r>
        <w:rPr>
          <w:rFonts w:ascii="Times New Roman" w:hAnsi="Times New Roman" w:cs="Times New Roman"/>
          <w:b/>
          <w:sz w:val="24"/>
          <w:szCs w:val="24"/>
        </w:rPr>
        <w:t>Вінницького районного суду</w:t>
      </w:r>
      <w:r w:rsidR="00462C30">
        <w:rPr>
          <w:rFonts w:ascii="Times New Roman" w:hAnsi="Times New Roman" w:cs="Times New Roman"/>
          <w:b/>
          <w:sz w:val="24"/>
          <w:szCs w:val="24"/>
        </w:rPr>
        <w:t xml:space="preserve">  Вінницької області (безстроково)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- Здійснює судові виклики та повідомлення в справах, які знаходяться у провадженні судді, оформляє заявки до РКС ГУНП України у Вінницькій області адміністрації  та ВУВП № 1 про доставку до суду обвинувачених, засуджених, готує копій відповідних судових рішень та їх надсилання;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оформлення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та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розміщення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списків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справ,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призначених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розгляду</w:t>
            </w:r>
            <w:proofErr w:type="spellEnd"/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Перевіряє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наявність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з’ясовує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причини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відсутності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осіб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яких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викликано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суду і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доповідає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це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головуючому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судді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зазначає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на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повістках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час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перебування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у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суді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Забезпечує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засідання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згідно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Інструкцією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 порядок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фіксування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судового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технічними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засобами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технічними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процесуальних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та 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proofErr w:type="gram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надійне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відеозапису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високому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якісному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належному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</w:rPr>
              <w:t>рівні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Веде журнал (протокол) судового засідання.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Працює в автоматизованій системі документообігу суду КП «Д-3» , відображає у ОСК відомості про підготовчий розгляд справи, про призначення справи до розгляду, причини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типи </w:t>
            </w:r>
            <w:proofErr w:type="spellStart"/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нерозгляду</w:t>
            </w:r>
            <w:proofErr w:type="spellEnd"/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, про виконання приводу обвинувачених, свідків чи потерпілих, а також вносить до ОСК іншу інформацію по справі, яка знаходиться на розгляді у судді;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Виготовляє копії судових рішень у справах, які знаходяться в провадженні судді та з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заходи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щодо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вручення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копії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вироку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засудженому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або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виправданому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відповідно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вимог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Кримінально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–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процесуального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кодексу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України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заходи щодо формування та направлення </w:t>
            </w:r>
            <w:r w:rsidRPr="00C07876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-повідомлень сторонам по справах;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Оформлює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судові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справи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і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матеріали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здійснює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передачу справ до </w:t>
            </w:r>
            <w:proofErr w:type="spellStart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канцелярії</w:t>
            </w:r>
            <w:proofErr w:type="spellEnd"/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суду;</w:t>
            </w:r>
          </w:p>
          <w:p w:rsidR="00C07876" w:rsidRPr="00C07876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87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Pr="00C07876">
              <w:rPr>
                <w:rFonts w:ascii="Times New Roman" w:hAnsi="Times New Roman"/>
                <w:sz w:val="24"/>
                <w:szCs w:val="24"/>
                <w:lang w:val="uk-UA"/>
              </w:rPr>
              <w:t>Виконує інші доручення керівника апарату суду, заступника керівника апарату суду, головуючого судді, що стосуються організації розгляду судових справ.</w:t>
            </w:r>
          </w:p>
        </w:tc>
      </w:tr>
      <w:tr w:rsidR="00C07876" w:rsidRPr="00C07876" w:rsidTr="00095074">
        <w:trPr>
          <w:trHeight w:val="1537"/>
        </w:trPr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Pr="00C078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4440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Default="00462C30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Безстроково.</w:t>
            </w: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jc w:val="both"/>
            </w:pPr>
            <w:r w:rsidRPr="00C07876">
              <w:rPr>
                <w:u w:val="single"/>
              </w:rPr>
              <w:t>Заява про участь</w:t>
            </w:r>
            <w:r w:rsidRPr="00C07876">
              <w:t xml:space="preserve">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КМУ від 25.03.2016 № 246 (зі змінами).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jc w:val="both"/>
            </w:pPr>
            <w:r w:rsidRPr="00C07876">
              <w:rPr>
                <w:u w:val="single"/>
              </w:rPr>
              <w:t>Резюме</w:t>
            </w:r>
            <w:r w:rsidRPr="00C07876">
              <w:t xml:space="preserve"> за формою згідно з додатком 2</w:t>
            </w:r>
            <w:r w:rsidRPr="00C07876">
              <w:rPr>
                <w:vertAlign w:val="superscript"/>
              </w:rPr>
              <w:t>1</w:t>
            </w:r>
            <w:r w:rsidRPr="00C07876">
              <w:t xml:space="preserve"> до Порядку проведення конкурсу на зайняття посад державної служби, затвердженого постановою КМУ від 25.03.2016 № 246 (зі змінами), в якому обов’язково зазначається така інформація: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прізвище, ім’я, по батькові кандидата;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реквізити документа, що посвідчує особу та підтверджує громадянство України;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підтвердження наявності відповідного ступеня вищої освіти;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підтвердження рівня вільного володіння державною мовою;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 xml:space="preserve">відомості про стаж роботи, стаж державної служби (за наявності),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досвід роботи на відповідних посадах.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ind w:left="34" w:firstLine="425"/>
              <w:jc w:val="both"/>
            </w:pPr>
            <w:r w:rsidRPr="00C07876">
              <w:rPr>
                <w:u w:val="single"/>
              </w:rPr>
              <w:t>Заява,</w:t>
            </w:r>
            <w:r w:rsidRPr="00C07876">
              <w:t xml:space="preserve">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4500E" w:rsidRDefault="00B4500E" w:rsidP="00B4500E">
            <w:pPr>
              <w:spacing w:line="256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додатків до заяви не є </w:t>
            </w:r>
            <w:r w:rsidR="008A2974">
              <w:rPr>
                <w:rFonts w:ascii="Times New Roman" w:hAnsi="Times New Roman" w:cs="Times New Roman"/>
                <w:sz w:val="24"/>
                <w:szCs w:val="24"/>
              </w:rPr>
              <w:t>обов’язковим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876" w:rsidRPr="00C07876" w:rsidRDefault="00B4500E" w:rsidP="00540982">
            <w:pPr>
              <w:spacing w:line="256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подається через Єдиний портал вакансій державної служби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2974">
              <w:rPr>
                <w:rFonts w:ascii="Times New Roman" w:hAnsi="Times New Roman" w:cs="Times New Roman"/>
                <w:sz w:val="24"/>
                <w:szCs w:val="24"/>
              </w:rPr>
              <w:t xml:space="preserve">(за посиланням </w:t>
            </w:r>
            <w:hyperlink r:id="rId5" w:history="1">
              <w:r w:rsidR="008A2974" w:rsidRPr="002E327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https://career.gov.ua</w:t>
              </w:r>
            </w:hyperlink>
            <w:r w:rsidR="008A29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07876"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C0787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07876"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 00 хв. </w:t>
            </w:r>
            <w:r w:rsidR="00540982">
              <w:rPr>
                <w:rFonts w:ascii="Times New Roman" w:hAnsi="Times New Roman" w:cs="Times New Roman"/>
                <w:b/>
                <w:sz w:val="24"/>
                <w:szCs w:val="24"/>
              </w:rPr>
              <w:t>12 липня</w:t>
            </w:r>
            <w:r w:rsidR="00C07876"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 включно</w:t>
            </w:r>
            <w:r w:rsidR="00FE6D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BD1533">
        <w:trPr>
          <w:trHeight w:val="4509"/>
        </w:trPr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lastRenderedPageBreak/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 </w:t>
            </w:r>
            <w:r w:rsidR="005409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липня </w:t>
            </w:r>
            <w:r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="005409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годинні 00 хвилин,</w:t>
            </w: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540982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Винниченка,29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095074">
        <w:trPr>
          <w:gridAfter w:val="1"/>
          <w:wAfter w:w="62" w:type="dxa"/>
          <w:trHeight w:val="731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095074">
        <w:trPr>
          <w:gridAfter w:val="2"/>
          <w:wAfter w:w="74" w:type="dxa"/>
          <w:trHeight w:val="826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  <w:r w:rsidR="00E91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«Правоохоронна діяльність»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C07876" w:rsidRPr="00C07876" w:rsidTr="00095074">
        <w:trPr>
          <w:gridAfter w:val="1"/>
          <w:wAfter w:w="62" w:type="dxa"/>
          <w:trHeight w:val="701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1" w:name="_heading=h.2et92p0" w:colFirst="0" w:colLast="0"/>
            <w:bookmarkEnd w:id="1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 xml:space="preserve">здатність до </w:t>
            </w:r>
            <w:proofErr w:type="spellStart"/>
            <w:r w:rsidRPr="00E272C8">
              <w:rPr>
                <w:rStyle w:val="212pt"/>
                <w:rFonts w:eastAsiaTheme="minorHAnsi"/>
              </w:rPr>
              <w:t>самомотивації</w:t>
            </w:r>
            <w:proofErr w:type="spellEnd"/>
            <w:r w:rsidRPr="00E272C8">
              <w:rPr>
                <w:rStyle w:val="212pt"/>
                <w:rFonts w:eastAsiaTheme="minorHAnsi"/>
              </w:rPr>
              <w:t xml:space="preserve">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8213E1">
        <w:trPr>
          <w:gridAfter w:val="1"/>
          <w:wAfter w:w="62" w:type="dxa"/>
          <w:trHeight w:val="369"/>
        </w:trPr>
        <w:tc>
          <w:tcPr>
            <w:tcW w:w="101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Конституція України;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Закон України «Про державну службу»;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  <w:rPr>
                <w:color w:val="000000"/>
              </w:rPr>
            </w:pPr>
            <w:r w:rsidRPr="008213E1">
              <w:t>Закон України «Про запобігання корупції»</w:t>
            </w:r>
          </w:p>
        </w:tc>
      </w:tr>
      <w:tr w:rsidR="00C07876" w:rsidRPr="00C07876" w:rsidTr="00095074">
        <w:trPr>
          <w:gridAfter w:val="2"/>
          <w:wAfter w:w="74" w:type="dxa"/>
          <w:trHeight w:val="340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Закон України «Про судоустрій і статус суддів»;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Цивільний процесуальний кодекс України;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 xml:space="preserve">Кримінальний процесуальний кодекс України; 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Кодекс адміністративного судочинства України;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rStyle w:val="rvts9"/>
              </w:rPr>
            </w:pPr>
            <w:r w:rsidRPr="008213E1">
              <w:rPr>
                <w:rStyle w:val="rvts23"/>
                <w:bCs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8213E1">
              <w:rPr>
                <w:rStyle w:val="rvts9"/>
                <w:bCs/>
                <w:shd w:val="clear" w:color="auto" w:fill="FFFFFF"/>
              </w:rPr>
              <w:t>наказом Державної судової</w:t>
            </w:r>
            <w:r w:rsidRPr="008213E1">
              <w:rPr>
                <w:bCs/>
              </w:rPr>
              <w:br/>
            </w:r>
            <w:r w:rsidRPr="008213E1">
              <w:rPr>
                <w:rStyle w:val="rvts9"/>
                <w:bCs/>
                <w:shd w:val="clear" w:color="auto" w:fill="FFFFFF"/>
              </w:rPr>
              <w:t>адміністрації України від 20.08.2019  № 814 (зі змінами);</w:t>
            </w:r>
          </w:p>
          <w:p w:rsidR="00C07876" w:rsidRPr="00C07876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8213E1"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 від 20.09.2012 № 108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044C0A"/>
    <w:rsid w:val="00144C65"/>
    <w:rsid w:val="00150C5B"/>
    <w:rsid w:val="00177590"/>
    <w:rsid w:val="001B4956"/>
    <w:rsid w:val="001E59BA"/>
    <w:rsid w:val="00217A14"/>
    <w:rsid w:val="002C5017"/>
    <w:rsid w:val="00361C7E"/>
    <w:rsid w:val="00462C30"/>
    <w:rsid w:val="00477646"/>
    <w:rsid w:val="00540982"/>
    <w:rsid w:val="006622BD"/>
    <w:rsid w:val="006B6CDA"/>
    <w:rsid w:val="00723744"/>
    <w:rsid w:val="007E4F4F"/>
    <w:rsid w:val="008213E1"/>
    <w:rsid w:val="008320D9"/>
    <w:rsid w:val="008A2974"/>
    <w:rsid w:val="00942045"/>
    <w:rsid w:val="009D736D"/>
    <w:rsid w:val="009F4EEF"/>
    <w:rsid w:val="00A160D1"/>
    <w:rsid w:val="00A43727"/>
    <w:rsid w:val="00A95431"/>
    <w:rsid w:val="00AF2275"/>
    <w:rsid w:val="00B4500E"/>
    <w:rsid w:val="00B92A52"/>
    <w:rsid w:val="00BD1533"/>
    <w:rsid w:val="00BD2115"/>
    <w:rsid w:val="00BF1930"/>
    <w:rsid w:val="00C07876"/>
    <w:rsid w:val="00D50E70"/>
    <w:rsid w:val="00DA7303"/>
    <w:rsid w:val="00DC21C6"/>
    <w:rsid w:val="00E3155E"/>
    <w:rsid w:val="00E91F75"/>
    <w:rsid w:val="00EA30F1"/>
    <w:rsid w:val="00F525D6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uiPriority w:val="99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vnr.vn.court.gov.ua" TargetMode="Externa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5649</Words>
  <Characters>3220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Butina</cp:lastModifiedBy>
  <cp:revision>13</cp:revision>
  <cp:lastPrinted>2021-07-05T09:57:00Z</cp:lastPrinted>
  <dcterms:created xsi:type="dcterms:W3CDTF">2021-03-26T10:56:00Z</dcterms:created>
  <dcterms:modified xsi:type="dcterms:W3CDTF">2021-07-05T11:04:00Z</dcterms:modified>
</cp:coreProperties>
</file>