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972689">
        <w:rPr>
          <w:rFonts w:ascii="Times New Roman" w:hAnsi="Times New Roman"/>
          <w:b/>
          <w:color w:val="000000"/>
          <w:sz w:val="24"/>
          <w:szCs w:val="24"/>
          <w:lang w:val="uk-UA"/>
        </w:rPr>
        <w:t>19.01.2022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972689">
        <w:rPr>
          <w:rFonts w:ascii="Times New Roman" w:hAnsi="Times New Roman"/>
          <w:b/>
          <w:color w:val="000000"/>
          <w:sz w:val="24"/>
          <w:szCs w:val="24"/>
          <w:lang w:val="uk-UA"/>
        </w:rPr>
        <w:t>11</w:t>
      </w:r>
      <w:r w:rsidR="00150B17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14870" w:rsidRPr="00DF10C0" w:rsidRDefault="00C07876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DF1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DF1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870" w:rsidRPr="00DF10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320A4A">
        <w:rPr>
          <w:rFonts w:ascii="Times New Roman" w:hAnsi="Times New Roman" w:cs="Times New Roman"/>
          <w:b/>
          <w:color w:val="1D1D1D"/>
          <w:sz w:val="24"/>
          <w:szCs w:val="24"/>
        </w:rPr>
        <w:t>заміщення</w:t>
      </w:r>
      <w:bookmarkStart w:id="0" w:name="_GoBack"/>
      <w:bookmarkEnd w:id="0"/>
      <w:r w:rsidR="00D14870" w:rsidRPr="00DF10C0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 посади державної служби у Вінницькому районному судді Вінницької області категорії «В» - </w:t>
      </w:r>
      <w:r w:rsidR="00AE4CDF" w:rsidRPr="00DF10C0">
        <w:rPr>
          <w:rFonts w:ascii="Times New Roman" w:hAnsi="Times New Roman" w:cs="Times New Roman"/>
          <w:b/>
          <w:color w:val="1D1D1D"/>
          <w:sz w:val="24"/>
          <w:szCs w:val="24"/>
        </w:rPr>
        <w:t>консультанта суду</w:t>
      </w:r>
      <w:r w:rsidR="00DF10C0" w:rsidRPr="00DF10C0">
        <w:rPr>
          <w:rFonts w:ascii="Times New Roman" w:hAnsi="Times New Roman" w:cs="Times New Roman"/>
          <w:b/>
          <w:color w:val="1D1D1D"/>
          <w:sz w:val="24"/>
          <w:szCs w:val="24"/>
        </w:rPr>
        <w:t xml:space="preserve">, </w:t>
      </w:r>
      <w:r w:rsidR="00DF10C0" w:rsidRPr="00DF10C0">
        <w:rPr>
          <w:rFonts w:ascii="Times New Roman" w:hAnsi="Times New Roman" w:cs="Times New Roman"/>
          <w:b/>
          <w:sz w:val="24"/>
        </w:rPr>
        <w:t>на період увільнення основного працівника у зв’язку з військовою службою за контрактом</w:t>
      </w:r>
    </w:p>
    <w:p w:rsidR="00C07876" w:rsidRPr="00D14870" w:rsidRDefault="00DF10C0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1D1D1D"/>
          <w:sz w:val="24"/>
          <w:szCs w:val="24"/>
        </w:rPr>
        <w:t>(</w:t>
      </w:r>
      <w:r w:rsidR="00D14870" w:rsidRPr="00D14870">
        <w:rPr>
          <w:rFonts w:ascii="Times New Roman" w:hAnsi="Times New Roman" w:cs="Times New Roman"/>
          <w:b/>
          <w:color w:val="1D1D1D"/>
          <w:sz w:val="24"/>
          <w:szCs w:val="24"/>
        </w:rPr>
        <w:t>строкова)</w:t>
      </w:r>
      <w:r w:rsidR="00A95431" w:rsidRPr="00D14870">
        <w:rPr>
          <w:rFonts w:ascii="Times New Roman" w:hAnsi="Times New Roman" w:cs="Times New Roman"/>
          <w:b/>
          <w:sz w:val="24"/>
          <w:szCs w:val="24"/>
        </w:rPr>
        <w:t>.</w:t>
      </w:r>
      <w:r w:rsidR="00C07876" w:rsidRPr="00D148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Здійснює обробку запитів на публічну інформацію відповідно до Закону «Про публічну інформацію» та надає відповіді в установленому законом порядку</w:t>
            </w: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4870" w:rsidRPr="00AE4CDF" w:rsidRDefault="00C07876" w:rsidP="00C07876">
            <w:pPr>
              <w:pStyle w:val="a8"/>
              <w:jc w:val="both"/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Здійснює контроль за веденням первинного обліку та  належним  внесенням інформації в ОСК по  справам всіх категорій справ і своєчасною передачею до архіву суду закінчених провадженням справ</w:t>
            </w:r>
          </w:p>
          <w:p w:rsidR="00C07876" w:rsidRPr="00AE4CDF" w:rsidRDefault="00AE4CDF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Веде контроль за своєчасним внесенням працівниками апарату суду ДНЗС в судових рішеннях по всіх категоріях справ</w:t>
            </w:r>
            <w:r w:rsidR="00C07876" w:rsidRPr="00AE4C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Контролює своєчасне та якісне заповнення статистичних карток на підсудного (обвинуваченого) за допомогою техніко-технологічних засобів</w:t>
            </w: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E4CDF" w:rsidRPr="00AE4CDF" w:rsidRDefault="00C07876" w:rsidP="00AE4C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E4C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4CDF" w:rsidRPr="00AE4C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Забезпечує своєчасне подання всіх форм звітів  ТУ ДСАУ в Вінницькій області та іншим установам. Забезпечує достовірність об’єктивність, оперативність, стабільність та цілісність статисти</w:t>
            </w:r>
            <w:r w:rsidR="00AE4CD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чної інформації про роботу суду;</w:t>
            </w:r>
          </w:p>
          <w:p w:rsidR="00C07876" w:rsidRPr="00AE4CDF" w:rsidRDefault="00AE4CDF" w:rsidP="00AE4CD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Кожен звітний період проводить аналіз даних судової статистики</w:t>
            </w:r>
            <w:r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з визначенням тенденцій динаміки основних показників судочинства та здійснює підготовку статистичних таблиць, довідок, інформацій для використання в діяльності суду, на оперативних нарадах, при проведенні перевірок канцелярій суду, на звернення інших відомств.</w:t>
            </w:r>
            <w:r w:rsidR="00C07876" w:rsidRPr="00AE4CD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Готує статистичні  довідки, інформацію та  надає їх для використання в роботі голові суду, керівнику апарату суду та особі, відповідальній за зв’язки із ЗМІ для забезпечення гласності    на веб-сторінці суду</w:t>
            </w:r>
            <w:r w:rsidR="00AE4CDF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;</w:t>
            </w:r>
          </w:p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Проводить аналіз стану діловодства та судової статистики в суді за підсумками кожного звітного періоду, здійснює розробку пропозицій з підвищення рівня цієї роботи</w:t>
            </w:r>
            <w:r w:rsidRPr="00AE4C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AE4CDF" w:rsidRDefault="00AE4CDF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Бере участь у здійсненні заходів з підвищення кваліфікації працівників суду шляхом проведення навчань</w:t>
            </w:r>
            <w:r w:rsidR="00C07876" w:rsidRPr="00AE4CDF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Координує роботу з питань ведення статистики з апеляційною інстанцією, ТУ ДСАУ в Вінницькій області, управлінням статистики Держкомстату, підрозділами органів внутрішніх справ, прокуратури, інших правоохоронних органів</w:t>
            </w:r>
            <w:r w:rsidRPr="00AE4C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AE4CDF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CD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AE4CDF" w:rsidRPr="00AE4CD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Виконує інші доручення голови суду, керівника апарату суду, заступника керівника апарату суду щодо організації роботи суду.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AE4C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5010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BFD" w:rsidRPr="00DF10C0" w:rsidRDefault="00214BFD" w:rsidP="00214BFD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1D1D1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Строкова, </w:t>
            </w:r>
            <w:r w:rsidRPr="00214BFD">
              <w:rPr>
                <w:rFonts w:ascii="Times New Roman" w:hAnsi="Times New Roman" w:cs="Times New Roman"/>
                <w:sz w:val="24"/>
              </w:rPr>
              <w:t>на період увільнення основного працівника у зв’язку з військовою службою за контрактом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C26BCB" w:rsidRPr="00C26BCB" w:rsidRDefault="00C26BCB" w:rsidP="00DF10C0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 w:rsidR="00DF10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18.00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год. </w:t>
            </w:r>
            <w:r w:rsidR="00DF10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03 лютого </w:t>
            </w:r>
            <w:r w:rsidR="00AE4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</w:t>
            </w:r>
            <w:r w:rsidR="006E5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lastRenderedPageBreak/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DF10C0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  <w:r w:rsidR="009726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лютого 2022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AE4CDF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DF" w:rsidRPr="00C07876" w:rsidRDefault="00AE4CDF" w:rsidP="00AE4C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DF" w:rsidRPr="00C07876" w:rsidRDefault="00AE4CDF" w:rsidP="00AE4C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E4CDF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DF" w:rsidRPr="00C07876" w:rsidRDefault="00AE4CDF" w:rsidP="00AE4C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4CDF" w:rsidRPr="00E91F75" w:rsidRDefault="00AE4CDF" w:rsidP="00AE4CDF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4CDF" w:rsidRPr="00C07876" w:rsidRDefault="00AE4CDF" w:rsidP="00AE4CDF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AE4CDF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CDF" w:rsidRPr="00C07876" w:rsidRDefault="00AE4CDF" w:rsidP="00AE4C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CDF" w:rsidRPr="00E91F75" w:rsidRDefault="00AE4CDF" w:rsidP="00AE4CDF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CDF" w:rsidRPr="00E272C8" w:rsidRDefault="00AE4CDF" w:rsidP="00AE4CD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AE4CDF" w:rsidRPr="00E91F75" w:rsidRDefault="00AE4CDF" w:rsidP="00AE4CDF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E4CDF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8213E1" w:rsidRDefault="00AE4CDF" w:rsidP="00AE4C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AE4CDF" w:rsidRPr="008213E1" w:rsidRDefault="00AE4CDF" w:rsidP="00AE4C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AE4CDF" w:rsidRPr="008213E1" w:rsidRDefault="00AE4CDF" w:rsidP="00AE4C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AE4CDF" w:rsidRPr="008213E1" w:rsidRDefault="00AE4CDF" w:rsidP="00AE4C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AE4CDF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Pr="00C07876" w:rsidRDefault="00AE4CDF" w:rsidP="00AE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F" w:rsidRDefault="00AE4CDF" w:rsidP="00AE4CDF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E4CDF" w:rsidRPr="008213E1" w:rsidRDefault="00AE4CDF" w:rsidP="009A3A48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9A3A48" w:rsidRPr="009A3A48" w:rsidRDefault="009A3A48" w:rsidP="009A3A48">
            <w:pPr>
              <w:pStyle w:val="a7"/>
              <w:numPr>
                <w:ilvl w:val="0"/>
                <w:numId w:val="1"/>
              </w:numPr>
              <w:tabs>
                <w:tab w:val="left" w:pos="228"/>
              </w:tabs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9A3A48">
              <w:rPr>
                <w:spacing w:val="1"/>
                <w:lang w:eastAsia="uk-UA"/>
              </w:rPr>
              <w:t>Закон України «Про доступ до публічної інформації»;</w:t>
            </w:r>
          </w:p>
          <w:p w:rsidR="009A3A48" w:rsidRPr="009A3A48" w:rsidRDefault="009A3A48" w:rsidP="009A3A48">
            <w:pPr>
              <w:pStyle w:val="a7"/>
              <w:numPr>
                <w:ilvl w:val="0"/>
                <w:numId w:val="1"/>
              </w:numPr>
              <w:tabs>
                <w:tab w:val="left" w:pos="228"/>
              </w:tabs>
              <w:spacing w:line="276" w:lineRule="auto"/>
              <w:ind w:left="0" w:firstLine="10"/>
              <w:jc w:val="both"/>
              <w:rPr>
                <w:sz w:val="28"/>
                <w:szCs w:val="28"/>
              </w:rPr>
            </w:pPr>
            <w:r w:rsidRPr="009A3A48">
              <w:rPr>
                <w:spacing w:val="1"/>
                <w:lang w:eastAsia="uk-UA"/>
              </w:rPr>
              <w:t>Закон України «Про звернення громадян»;</w:t>
            </w:r>
          </w:p>
          <w:p w:rsidR="009A3A48" w:rsidRPr="009A3A48" w:rsidRDefault="009A3A48" w:rsidP="009A3A48">
            <w:pPr>
              <w:pStyle w:val="a7"/>
              <w:numPr>
                <w:ilvl w:val="0"/>
                <w:numId w:val="1"/>
              </w:numPr>
              <w:tabs>
                <w:tab w:val="left" w:pos="228"/>
              </w:tabs>
              <w:spacing w:line="276" w:lineRule="auto"/>
              <w:ind w:left="0" w:firstLine="0"/>
              <w:jc w:val="both"/>
              <w:rPr>
                <w:spacing w:val="1"/>
                <w:lang w:eastAsia="uk-UA"/>
              </w:rPr>
            </w:pPr>
            <w:r w:rsidRPr="009A3A48">
              <w:rPr>
                <w:spacing w:val="1"/>
                <w:lang w:eastAsia="uk-UA"/>
              </w:rPr>
              <w:t>Закон України «Про інформацію»;</w:t>
            </w:r>
          </w:p>
          <w:p w:rsidR="009A3A48" w:rsidRPr="009A3A48" w:rsidRDefault="009A3A48" w:rsidP="009A3A48">
            <w:pPr>
              <w:pStyle w:val="a7"/>
              <w:numPr>
                <w:ilvl w:val="0"/>
                <w:numId w:val="1"/>
              </w:numPr>
              <w:tabs>
                <w:tab w:val="left" w:pos="228"/>
              </w:tabs>
              <w:spacing w:line="276" w:lineRule="auto"/>
              <w:ind w:left="0" w:firstLine="10"/>
              <w:jc w:val="both"/>
              <w:rPr>
                <w:spacing w:val="1"/>
                <w:lang w:eastAsia="uk-UA"/>
              </w:rPr>
            </w:pPr>
            <w:r w:rsidRPr="009A3A48">
              <w:rPr>
                <w:spacing w:val="1"/>
                <w:lang w:eastAsia="uk-UA"/>
              </w:rPr>
              <w:t>Закон України «Про захист персональних даних»;</w:t>
            </w:r>
          </w:p>
          <w:p w:rsidR="009A3A48" w:rsidRPr="009A3A48" w:rsidRDefault="009A3A48" w:rsidP="009A3A48">
            <w:pPr>
              <w:pStyle w:val="a7"/>
              <w:numPr>
                <w:ilvl w:val="0"/>
                <w:numId w:val="1"/>
              </w:numPr>
              <w:tabs>
                <w:tab w:val="left" w:pos="228"/>
              </w:tabs>
              <w:ind w:left="0" w:firstLine="10"/>
              <w:jc w:val="both"/>
              <w:rPr>
                <w:sz w:val="28"/>
                <w:szCs w:val="28"/>
              </w:rPr>
            </w:pPr>
            <w:r w:rsidRPr="009A3A48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AE4CDF" w:rsidRPr="00C07876" w:rsidRDefault="009A3A48" w:rsidP="009A3A48">
            <w:pPr>
              <w:pStyle w:val="a7"/>
              <w:numPr>
                <w:ilvl w:val="0"/>
                <w:numId w:val="1"/>
              </w:numPr>
              <w:tabs>
                <w:tab w:val="left" w:pos="228"/>
              </w:tabs>
              <w:spacing w:after="240"/>
              <w:ind w:left="0" w:firstLine="0"/>
              <w:rPr>
                <w:color w:val="000000"/>
              </w:rPr>
            </w:pPr>
            <w:r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>
              <w:rPr>
                <w:bCs/>
              </w:rPr>
              <w:br/>
            </w:r>
            <w:r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8" w15:restartNumberingAfterBreak="0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144C65"/>
    <w:rsid w:val="00150B17"/>
    <w:rsid w:val="00150C5B"/>
    <w:rsid w:val="00177590"/>
    <w:rsid w:val="00182B4C"/>
    <w:rsid w:val="001B4956"/>
    <w:rsid w:val="001E59BA"/>
    <w:rsid w:val="00214BFD"/>
    <w:rsid w:val="00217A14"/>
    <w:rsid w:val="002C5017"/>
    <w:rsid w:val="00320A4A"/>
    <w:rsid w:val="00361C7E"/>
    <w:rsid w:val="003A7FE2"/>
    <w:rsid w:val="00451940"/>
    <w:rsid w:val="00477646"/>
    <w:rsid w:val="00491FD3"/>
    <w:rsid w:val="0055296F"/>
    <w:rsid w:val="00586C70"/>
    <w:rsid w:val="005F23E2"/>
    <w:rsid w:val="0063608B"/>
    <w:rsid w:val="006622BD"/>
    <w:rsid w:val="006B6CDA"/>
    <w:rsid w:val="006E5B58"/>
    <w:rsid w:val="00723744"/>
    <w:rsid w:val="007E4F4F"/>
    <w:rsid w:val="007F30A7"/>
    <w:rsid w:val="008213E1"/>
    <w:rsid w:val="008320D9"/>
    <w:rsid w:val="008706BC"/>
    <w:rsid w:val="008A2974"/>
    <w:rsid w:val="00942045"/>
    <w:rsid w:val="00972689"/>
    <w:rsid w:val="00976C75"/>
    <w:rsid w:val="009A3A48"/>
    <w:rsid w:val="009B0499"/>
    <w:rsid w:val="009D736D"/>
    <w:rsid w:val="009F4EEF"/>
    <w:rsid w:val="00A1213B"/>
    <w:rsid w:val="00A160D1"/>
    <w:rsid w:val="00A33B80"/>
    <w:rsid w:val="00A43727"/>
    <w:rsid w:val="00A7077F"/>
    <w:rsid w:val="00A95431"/>
    <w:rsid w:val="00AE4CDF"/>
    <w:rsid w:val="00AF2275"/>
    <w:rsid w:val="00B4500E"/>
    <w:rsid w:val="00B63B3C"/>
    <w:rsid w:val="00B92A52"/>
    <w:rsid w:val="00BC4576"/>
    <w:rsid w:val="00BD1533"/>
    <w:rsid w:val="00BD2115"/>
    <w:rsid w:val="00BF1930"/>
    <w:rsid w:val="00C07876"/>
    <w:rsid w:val="00C26BCB"/>
    <w:rsid w:val="00C52650"/>
    <w:rsid w:val="00C73CD5"/>
    <w:rsid w:val="00D14870"/>
    <w:rsid w:val="00D50E70"/>
    <w:rsid w:val="00DA7303"/>
    <w:rsid w:val="00DC21C6"/>
    <w:rsid w:val="00DF10C0"/>
    <w:rsid w:val="00E3155E"/>
    <w:rsid w:val="00E91F75"/>
    <w:rsid w:val="00EF1DC8"/>
    <w:rsid w:val="00F04637"/>
    <w:rsid w:val="00F225C4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3CFC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  <w:style w:type="character" w:customStyle="1" w:styleId="1">
    <w:name w:val="Основний текст Знак1"/>
    <w:rsid w:val="00AE4CDF"/>
    <w:rPr>
      <w:sz w:val="24"/>
      <w:szCs w:val="24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9A3A4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A3A4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6092</Words>
  <Characters>3474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15</cp:revision>
  <cp:lastPrinted>2022-01-19T10:52:00Z</cp:lastPrinted>
  <dcterms:created xsi:type="dcterms:W3CDTF">2021-09-07T13:01:00Z</dcterms:created>
  <dcterms:modified xsi:type="dcterms:W3CDTF">2022-01-19T12:37:00Z</dcterms:modified>
</cp:coreProperties>
</file>